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41909" w14:textId="77777777" w:rsidR="00D7431D" w:rsidRDefault="00D7431D" w:rsidP="00047822">
      <w:pPr>
        <w:spacing w:after="0" w:line="260" w:lineRule="atLeast"/>
        <w:ind w:firstLine="0"/>
        <w:jc w:val="right"/>
        <w:rPr>
          <w:rFonts w:ascii="Verdana" w:hAnsi="Verdana"/>
          <w:sz w:val="20"/>
          <w:szCs w:val="20"/>
        </w:rPr>
      </w:pPr>
    </w:p>
    <w:p w14:paraId="34713DB2" w14:textId="77777777" w:rsidR="002B24D1" w:rsidRPr="00047822" w:rsidRDefault="00F8377B" w:rsidP="00047822">
      <w:pPr>
        <w:pStyle w:val="Nagwek1"/>
        <w:spacing w:after="0" w:line="260" w:lineRule="atLeas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Zasady postępowania</w:t>
      </w:r>
    </w:p>
    <w:p w14:paraId="77589DD1" w14:textId="77777777" w:rsidR="00047822" w:rsidRPr="00047822" w:rsidRDefault="00047822" w:rsidP="00047822"/>
    <w:p w14:paraId="1DAB580F" w14:textId="77777777" w:rsidR="002B24D1" w:rsidRPr="00047822" w:rsidRDefault="00047822" w:rsidP="00047822">
      <w:pPr>
        <w:numPr>
          <w:ilvl w:val="0"/>
          <w:numId w:val="1"/>
        </w:numPr>
        <w:spacing w:after="0" w:line="260" w:lineRule="atLeast"/>
        <w:ind w:right="19" w:hanging="365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Zamawiający zastrzega sobie prawo do unieważnienia ogłoszenia bez podania przyczyny,</w:t>
      </w:r>
    </w:p>
    <w:p w14:paraId="515DF81D" w14:textId="77777777" w:rsidR="00047822" w:rsidRDefault="00047822" w:rsidP="00047822">
      <w:pPr>
        <w:numPr>
          <w:ilvl w:val="0"/>
          <w:numId w:val="1"/>
        </w:numPr>
        <w:spacing w:after="0" w:line="260" w:lineRule="atLeast"/>
        <w:ind w:right="19" w:hanging="365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 xml:space="preserve">Wykonawca może zwrócić się do Zamawiającego o wyjaśnienie treści ogłoszenia, jednak nie później niż 2 dni od ukazania się ogłoszenia, kierując wniosek na adres: </w:t>
      </w:r>
    </w:p>
    <w:p w14:paraId="1D044103" w14:textId="77777777" w:rsidR="00047822" w:rsidRPr="00047822" w:rsidRDefault="00047822" w:rsidP="00047822">
      <w:pPr>
        <w:spacing w:after="0" w:line="260" w:lineRule="atLeast"/>
        <w:ind w:left="369" w:right="19" w:firstLine="0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 xml:space="preserve">Generalna Dyrekcja Dróg Krajowych i Autostrad Oddział w Kielcach </w:t>
      </w:r>
    </w:p>
    <w:p w14:paraId="473EC6B6" w14:textId="2CD8DE5C" w:rsidR="00047822" w:rsidRPr="00047822" w:rsidRDefault="00D6077A" w:rsidP="00D6077A">
      <w:pPr>
        <w:spacing w:after="0" w:line="260" w:lineRule="atLeast"/>
        <w:ind w:left="369" w:right="19" w:firstLine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25-950 Kielce  </w:t>
      </w:r>
      <w:r w:rsidR="00047822" w:rsidRPr="00047822">
        <w:rPr>
          <w:rFonts w:ascii="Verdana" w:hAnsi="Verdana"/>
          <w:sz w:val="20"/>
          <w:szCs w:val="20"/>
        </w:rPr>
        <w:t>ul. Paderewskiego 43/45</w:t>
      </w:r>
    </w:p>
    <w:p w14:paraId="4E5A1DEA" w14:textId="77777777" w:rsidR="0031465A" w:rsidRDefault="0031465A" w:rsidP="00047822">
      <w:pPr>
        <w:spacing w:after="0" w:line="260" w:lineRule="atLeast"/>
        <w:ind w:left="369" w:right="19" w:firstLine="0"/>
        <w:rPr>
          <w:rFonts w:ascii="Verdana" w:hAnsi="Verdana"/>
          <w:sz w:val="20"/>
          <w:szCs w:val="20"/>
        </w:rPr>
      </w:pPr>
      <w:r w:rsidRPr="0031465A">
        <w:rPr>
          <w:rFonts w:ascii="Verdana" w:hAnsi="Verdana"/>
          <w:sz w:val="20"/>
          <w:szCs w:val="20"/>
        </w:rPr>
        <w:t>Punkt Obsługi Interesanta pok. 26</w:t>
      </w:r>
    </w:p>
    <w:p w14:paraId="4A387DF3" w14:textId="050E77FD" w:rsidR="00047822" w:rsidRDefault="00047822" w:rsidP="00047822">
      <w:pPr>
        <w:spacing w:after="0" w:line="260" w:lineRule="atLeast"/>
        <w:ind w:left="369" w:right="19" w:firstLine="0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 xml:space="preserve">z dopiskiem </w:t>
      </w:r>
      <w:r w:rsidR="00070943" w:rsidRPr="00070943">
        <w:rPr>
          <w:rFonts w:ascii="Verdana" w:hAnsi="Verdana"/>
          <w:b/>
          <w:sz w:val="20"/>
          <w:szCs w:val="20"/>
        </w:rPr>
        <w:t>OKI.Z-2.2431.</w:t>
      </w:r>
      <w:r w:rsidR="001B3714">
        <w:rPr>
          <w:rFonts w:ascii="Verdana" w:hAnsi="Verdana"/>
          <w:b/>
          <w:sz w:val="20"/>
          <w:szCs w:val="20"/>
        </w:rPr>
        <w:t>2</w:t>
      </w:r>
      <w:r w:rsidR="00070943" w:rsidRPr="00070943">
        <w:rPr>
          <w:rFonts w:ascii="Verdana" w:hAnsi="Verdana"/>
          <w:b/>
          <w:sz w:val="20"/>
          <w:szCs w:val="20"/>
        </w:rPr>
        <w:t>.2026</w:t>
      </w:r>
      <w:r w:rsidR="00070943">
        <w:rPr>
          <w:rFonts w:ascii="Verdana" w:hAnsi="Verdana"/>
          <w:b/>
          <w:sz w:val="20"/>
          <w:szCs w:val="20"/>
        </w:rPr>
        <w:t xml:space="preserve"> </w:t>
      </w:r>
      <w:r w:rsidRPr="00E9354B">
        <w:rPr>
          <w:rFonts w:ascii="Verdana" w:hAnsi="Verdana"/>
          <w:b/>
          <w:sz w:val="20"/>
          <w:szCs w:val="20"/>
        </w:rPr>
        <w:t>PYTANIA</w:t>
      </w:r>
      <w:r w:rsidRPr="00E9354B">
        <w:rPr>
          <w:rFonts w:ascii="Verdana" w:hAnsi="Verdana"/>
          <w:sz w:val="20"/>
          <w:szCs w:val="20"/>
        </w:rPr>
        <w:t>,</w:t>
      </w:r>
    </w:p>
    <w:p w14:paraId="7444A4B9" w14:textId="655DEC69" w:rsidR="002B24D1" w:rsidRDefault="00047822" w:rsidP="00047822">
      <w:pPr>
        <w:spacing w:after="0" w:line="260" w:lineRule="atLeast"/>
        <w:ind w:left="369" w:right="19" w:firstLine="0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 xml:space="preserve">bądź drogą elektroniczną na adres: </w:t>
      </w:r>
      <w:hyperlink r:id="rId5" w:history="1">
        <w:r w:rsidR="001B3714">
          <w:rPr>
            <w:rStyle w:val="Hipercze"/>
            <w:rFonts w:ascii="Verdana" w:eastAsia="Times New Roman" w:hAnsi="Verdana" w:cs="Arial"/>
            <w:kern w:val="20"/>
            <w:sz w:val="20"/>
            <w:szCs w:val="20"/>
          </w:rPr>
          <w:t>pkabza</w:t>
        </w:r>
        <w:r w:rsidR="00070943" w:rsidRPr="00AF7DC5">
          <w:rPr>
            <w:rStyle w:val="Hipercze"/>
            <w:rFonts w:ascii="Verdana" w:eastAsia="Times New Roman" w:hAnsi="Verdana" w:cs="Arial"/>
            <w:kern w:val="20"/>
            <w:sz w:val="20"/>
            <w:szCs w:val="20"/>
          </w:rPr>
          <w:t>@gddkia.gov.pl</w:t>
        </w:r>
      </w:hyperlink>
      <w:r w:rsidR="00070943">
        <w:rPr>
          <w:rFonts w:ascii="Verdana" w:eastAsia="Times New Roman" w:hAnsi="Verdana" w:cs="Arial"/>
          <w:kern w:val="20"/>
          <w:sz w:val="20"/>
          <w:szCs w:val="20"/>
        </w:rPr>
        <w:t xml:space="preserve"> </w:t>
      </w:r>
    </w:p>
    <w:p w14:paraId="0870380F" w14:textId="022128AF" w:rsidR="000975F0" w:rsidRPr="0091379F" w:rsidRDefault="00D731F4" w:rsidP="000975F0">
      <w:pPr>
        <w:pStyle w:val="Akapitzlist"/>
        <w:numPr>
          <w:ilvl w:val="0"/>
          <w:numId w:val="1"/>
        </w:numPr>
        <w:spacing w:after="0" w:line="260" w:lineRule="atLeast"/>
        <w:ind w:right="19" w:hanging="369"/>
        <w:rPr>
          <w:rFonts w:ascii="Verdana" w:hAnsi="Verdana"/>
          <w:sz w:val="20"/>
          <w:szCs w:val="20"/>
        </w:rPr>
      </w:pPr>
      <w:r w:rsidRPr="0091379F">
        <w:rPr>
          <w:rFonts w:ascii="Verdana" w:hAnsi="Verdana"/>
          <w:sz w:val="20"/>
          <w:szCs w:val="20"/>
        </w:rPr>
        <w:t>Zamawiający</w:t>
      </w:r>
      <w:r w:rsidR="00F425B2" w:rsidRPr="0091379F">
        <w:rPr>
          <w:rFonts w:ascii="Verdana" w:hAnsi="Verdana"/>
          <w:sz w:val="20"/>
          <w:szCs w:val="20"/>
        </w:rPr>
        <w:t xml:space="preserve"> </w:t>
      </w:r>
      <w:r w:rsidR="00070943">
        <w:rPr>
          <w:rFonts w:ascii="Verdana" w:hAnsi="Verdana"/>
          <w:sz w:val="20"/>
          <w:szCs w:val="20"/>
        </w:rPr>
        <w:t xml:space="preserve">nie </w:t>
      </w:r>
      <w:r w:rsidR="000975F0" w:rsidRPr="0091379F">
        <w:rPr>
          <w:rFonts w:ascii="Verdana" w:hAnsi="Verdana"/>
          <w:sz w:val="20"/>
          <w:szCs w:val="20"/>
        </w:rPr>
        <w:t>dopuszcza składani</w:t>
      </w:r>
      <w:r w:rsidR="00070943">
        <w:rPr>
          <w:rFonts w:ascii="Verdana" w:hAnsi="Verdana"/>
          <w:sz w:val="20"/>
          <w:szCs w:val="20"/>
        </w:rPr>
        <w:t>a</w:t>
      </w:r>
      <w:r w:rsidR="000975F0" w:rsidRPr="0091379F">
        <w:rPr>
          <w:rFonts w:ascii="Verdana" w:hAnsi="Verdana"/>
          <w:sz w:val="20"/>
          <w:szCs w:val="20"/>
        </w:rPr>
        <w:t xml:space="preserve"> ofert częściowych.</w:t>
      </w:r>
    </w:p>
    <w:p w14:paraId="54234BD3" w14:textId="77777777" w:rsidR="002B24D1" w:rsidRPr="00047822" w:rsidRDefault="00047822" w:rsidP="00047822">
      <w:pPr>
        <w:numPr>
          <w:ilvl w:val="0"/>
          <w:numId w:val="1"/>
        </w:numPr>
        <w:spacing w:after="0" w:line="260" w:lineRule="atLeast"/>
        <w:ind w:right="19" w:hanging="365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Zamawiający odrzuci ofertę Wykonawcy, w szczególności jeżeli:</w:t>
      </w:r>
    </w:p>
    <w:p w14:paraId="6920B637" w14:textId="1F17D958" w:rsidR="00350B6A" w:rsidRDefault="00047822" w:rsidP="00047822">
      <w:pPr>
        <w:numPr>
          <w:ilvl w:val="1"/>
          <w:numId w:val="1"/>
        </w:numPr>
        <w:spacing w:after="0" w:line="260" w:lineRule="atLeast"/>
        <w:ind w:left="709" w:right="19" w:hanging="283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Wykonawca nie złożył Formularza Oferty</w:t>
      </w:r>
      <w:r w:rsidR="00810644">
        <w:rPr>
          <w:rFonts w:ascii="Verdana" w:hAnsi="Verdana"/>
          <w:sz w:val="20"/>
          <w:szCs w:val="20"/>
        </w:rPr>
        <w:t xml:space="preserve"> </w:t>
      </w:r>
      <w:r w:rsidR="00810644" w:rsidRPr="00207922">
        <w:rPr>
          <w:rFonts w:ascii="Verdana" w:hAnsi="Verdana"/>
          <w:sz w:val="20"/>
          <w:szCs w:val="20"/>
        </w:rPr>
        <w:t>oraz formularza cenowego.</w:t>
      </w:r>
    </w:p>
    <w:p w14:paraId="26FB50A5" w14:textId="77777777" w:rsidR="002B24D1" w:rsidRPr="00047822" w:rsidRDefault="00047822" w:rsidP="00047822">
      <w:pPr>
        <w:numPr>
          <w:ilvl w:val="1"/>
          <w:numId w:val="1"/>
        </w:numPr>
        <w:spacing w:after="0" w:line="260" w:lineRule="atLeast"/>
        <w:ind w:left="709" w:right="19" w:hanging="283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Oferta zawiera rażąco niską cenę w stosunku do przedmiotu zamówienia lub w przypadku braku przedstawienia przez Wykonawcę dostatecznych wyjaśnień potwierdzających, że cena oferty zapewnia realizację zamówienia</w:t>
      </w:r>
    </w:p>
    <w:p w14:paraId="12519CAA" w14:textId="77777777" w:rsidR="00047822" w:rsidRDefault="00047822" w:rsidP="00047822">
      <w:pPr>
        <w:spacing w:after="0" w:line="260" w:lineRule="atLeast"/>
        <w:ind w:left="709" w:right="4291" w:hanging="283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 xml:space="preserve">4) Oferta zawiera błędy w obliczeniu ceny </w:t>
      </w:r>
    </w:p>
    <w:p w14:paraId="5FF3ED9D" w14:textId="77777777" w:rsidR="002B24D1" w:rsidRPr="00047822" w:rsidRDefault="00047822" w:rsidP="00047822">
      <w:pPr>
        <w:spacing w:after="0" w:line="260" w:lineRule="atLeast"/>
        <w:ind w:left="709" w:right="4291" w:hanging="283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5) Oferta została złożona po terminie.</w:t>
      </w:r>
    </w:p>
    <w:p w14:paraId="2BEF814B" w14:textId="77777777" w:rsidR="002B24D1" w:rsidRPr="00047822" w:rsidRDefault="00047822" w:rsidP="00047822">
      <w:pPr>
        <w:numPr>
          <w:ilvl w:val="0"/>
          <w:numId w:val="1"/>
        </w:numPr>
        <w:spacing w:after="0" w:line="260" w:lineRule="atLeast"/>
        <w:ind w:right="19" w:hanging="365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W przypadku wpłynięcia do Zamawiającego ofert z jednakową najniższą ceną,</w:t>
      </w:r>
    </w:p>
    <w:p w14:paraId="1E3FEB3F" w14:textId="77777777" w:rsidR="002B24D1" w:rsidRPr="00047822" w:rsidRDefault="00047822" w:rsidP="00047822">
      <w:pPr>
        <w:spacing w:after="0" w:line="260" w:lineRule="atLeast"/>
        <w:ind w:left="403" w:right="71" w:firstLine="0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Wykonawcy zostaną wezwani do złożenia ofert dodatkowych.</w:t>
      </w:r>
    </w:p>
    <w:p w14:paraId="153090ED" w14:textId="77777777" w:rsidR="002B24D1" w:rsidRPr="00047822" w:rsidRDefault="00047822" w:rsidP="00047822">
      <w:pPr>
        <w:numPr>
          <w:ilvl w:val="0"/>
          <w:numId w:val="1"/>
        </w:numPr>
        <w:spacing w:after="0" w:line="260" w:lineRule="atLeast"/>
        <w:ind w:right="19" w:hanging="365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Zamawiający poprawi w ofercie:</w:t>
      </w:r>
    </w:p>
    <w:p w14:paraId="0334A10E" w14:textId="77777777" w:rsidR="002B24D1" w:rsidRPr="00047822" w:rsidRDefault="00047822" w:rsidP="00047822">
      <w:pPr>
        <w:numPr>
          <w:ilvl w:val="2"/>
          <w:numId w:val="2"/>
        </w:numPr>
        <w:spacing w:after="0" w:line="260" w:lineRule="atLeast"/>
        <w:ind w:right="45" w:hanging="328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oczywiste omyłki pisarskie,</w:t>
      </w:r>
    </w:p>
    <w:p w14:paraId="1513381B" w14:textId="77777777" w:rsidR="002B24D1" w:rsidRPr="00047822" w:rsidRDefault="00047822" w:rsidP="00047822">
      <w:pPr>
        <w:numPr>
          <w:ilvl w:val="2"/>
          <w:numId w:val="2"/>
        </w:numPr>
        <w:spacing w:after="0" w:line="260" w:lineRule="atLeast"/>
        <w:ind w:right="45" w:hanging="328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 xml:space="preserve">oczywiste omyłki rachunkowe, z uwzględnieniem konsekwencji rachunkowych dokonanych poprawek, </w:t>
      </w:r>
      <w:r w:rsidRPr="00047822">
        <w:rPr>
          <w:rFonts w:ascii="Verdana" w:hAnsi="Verdana"/>
          <w:noProof/>
          <w:sz w:val="20"/>
          <w:szCs w:val="20"/>
        </w:rPr>
        <w:drawing>
          <wp:inline distT="0" distB="0" distL="0" distR="0" wp14:anchorId="2993D81C" wp14:editId="27D66D62">
            <wp:extent cx="39624" cy="12196"/>
            <wp:effectExtent l="0" t="0" r="0" b="0"/>
            <wp:docPr id="1543" name="Picture 15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3" name="Picture 1543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624" cy="121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7822">
        <w:rPr>
          <w:rFonts w:ascii="Verdana" w:hAnsi="Verdana"/>
          <w:sz w:val="20"/>
          <w:szCs w:val="20"/>
        </w:rPr>
        <w:t xml:space="preserve"> niezwłocznie zawiadamiając o tym wykonawcę, którego oferta została poprawiona.</w:t>
      </w:r>
    </w:p>
    <w:p w14:paraId="1D5C291F" w14:textId="77777777" w:rsidR="002B24D1" w:rsidRDefault="00047822" w:rsidP="00047822">
      <w:pPr>
        <w:numPr>
          <w:ilvl w:val="0"/>
          <w:numId w:val="1"/>
        </w:numPr>
        <w:spacing w:after="0" w:line="260" w:lineRule="atLeast"/>
        <w:ind w:right="19" w:hanging="365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Zamawiający może wezwać Wykonawców we wskazanym terminie do wyjaśnienia treści oferty.</w:t>
      </w:r>
    </w:p>
    <w:p w14:paraId="73A25569" w14:textId="5BAC8650" w:rsidR="002B24D1" w:rsidRPr="00047822" w:rsidRDefault="00A84E12" w:rsidP="00047822">
      <w:pPr>
        <w:numPr>
          <w:ilvl w:val="0"/>
          <w:numId w:val="1"/>
        </w:numPr>
        <w:spacing w:after="0" w:line="260" w:lineRule="atLeast"/>
        <w:ind w:right="19" w:hanging="365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</w:t>
      </w:r>
      <w:r w:rsidR="00047822" w:rsidRPr="00047822">
        <w:rPr>
          <w:rFonts w:ascii="Verdana" w:hAnsi="Verdana"/>
          <w:sz w:val="20"/>
          <w:szCs w:val="20"/>
        </w:rPr>
        <w:t xml:space="preserve">bowiązek wykazania, że oferta nie zawiera rażąco niskiej ceny spoczywa na </w:t>
      </w:r>
      <w:r w:rsidR="00D6077A">
        <w:rPr>
          <w:rFonts w:ascii="Verdana" w:hAnsi="Verdana"/>
          <w:sz w:val="20"/>
          <w:szCs w:val="20"/>
        </w:rPr>
        <w:t>W</w:t>
      </w:r>
      <w:r w:rsidR="00047822" w:rsidRPr="00047822">
        <w:rPr>
          <w:rFonts w:ascii="Verdana" w:hAnsi="Verdana"/>
          <w:sz w:val="20"/>
          <w:szCs w:val="20"/>
        </w:rPr>
        <w:t>ykona</w:t>
      </w:r>
      <w:r>
        <w:rPr>
          <w:rFonts w:ascii="Verdana" w:hAnsi="Verdana"/>
          <w:sz w:val="20"/>
          <w:szCs w:val="20"/>
        </w:rPr>
        <w:t>wcy.</w:t>
      </w:r>
    </w:p>
    <w:p w14:paraId="35B3A477" w14:textId="789E2998" w:rsidR="002B24D1" w:rsidRPr="00047822" w:rsidRDefault="00047822" w:rsidP="00047822">
      <w:pPr>
        <w:numPr>
          <w:ilvl w:val="0"/>
          <w:numId w:val="1"/>
        </w:numPr>
        <w:spacing w:after="0" w:line="260" w:lineRule="atLeast"/>
        <w:ind w:right="19" w:hanging="365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 xml:space="preserve">Z postępowania wykluczeni zostaną Wykonawcy, którzy w ciągu ostatnich 3 lat przed wszczęciem postępowania wyrządzili szkodę nie wykonując zamówienia lub wykonując je nienależycie, a szkoda ta nie została dobrowolnie naprawiona do dnia wszczęcia postępowania, chyba że niewykonanie lub nienależyte wykonanie jest następstwem okoliczności, za które </w:t>
      </w:r>
      <w:r w:rsidR="00D6077A">
        <w:rPr>
          <w:rFonts w:ascii="Verdana" w:hAnsi="Verdana"/>
          <w:sz w:val="20"/>
          <w:szCs w:val="20"/>
        </w:rPr>
        <w:t>W</w:t>
      </w:r>
      <w:r w:rsidRPr="00047822">
        <w:rPr>
          <w:rFonts w:ascii="Verdana" w:hAnsi="Verdana"/>
          <w:sz w:val="20"/>
          <w:szCs w:val="20"/>
        </w:rPr>
        <w:t>ykonawca nie ponosi odpowiedzialności.</w:t>
      </w:r>
    </w:p>
    <w:p w14:paraId="47B944DE" w14:textId="77777777" w:rsidR="002B24D1" w:rsidRPr="00047822" w:rsidRDefault="00047822" w:rsidP="00047822">
      <w:pPr>
        <w:numPr>
          <w:ilvl w:val="0"/>
          <w:numId w:val="1"/>
        </w:numPr>
        <w:spacing w:after="0" w:line="260" w:lineRule="atLeast"/>
        <w:ind w:right="19" w:hanging="365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W przypadku gdy Wykonawca, którego oferta została wybrana, uchyli się od podpisania umowy Zamawiający wybierze ofertę najkorzystniejszą spośród pozostałych złożonych ofert.</w:t>
      </w:r>
    </w:p>
    <w:sectPr w:rsidR="002B24D1" w:rsidRPr="00047822" w:rsidSect="00C72D07">
      <w:pgSz w:w="11904" w:h="16834"/>
      <w:pgMar w:top="1135" w:right="1454" w:bottom="1440" w:left="131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A5BA4"/>
    <w:multiLevelType w:val="hybridMultilevel"/>
    <w:tmpl w:val="BB4A9A1E"/>
    <w:lvl w:ilvl="0" w:tplc="2004B284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00A8832">
      <w:start w:val="1"/>
      <w:numFmt w:val="bullet"/>
      <w:lvlText w:val="o"/>
      <w:lvlJc w:val="left"/>
      <w:pPr>
        <w:ind w:left="9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909C2386">
      <w:start w:val="1"/>
      <w:numFmt w:val="bullet"/>
      <w:lvlRestart w:val="0"/>
      <w:lvlText w:val="•"/>
      <w:lvlJc w:val="left"/>
      <w:pPr>
        <w:ind w:left="7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C8EC9FA">
      <w:start w:val="1"/>
      <w:numFmt w:val="bullet"/>
      <w:lvlText w:val="•"/>
      <w:lvlJc w:val="left"/>
      <w:pPr>
        <w:ind w:left="21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3C6E5A4">
      <w:start w:val="1"/>
      <w:numFmt w:val="bullet"/>
      <w:lvlText w:val="o"/>
      <w:lvlJc w:val="left"/>
      <w:pPr>
        <w:ind w:left="29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79ED7B6">
      <w:start w:val="1"/>
      <w:numFmt w:val="bullet"/>
      <w:lvlText w:val="▪"/>
      <w:lvlJc w:val="left"/>
      <w:pPr>
        <w:ind w:left="36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0C6A848">
      <w:start w:val="1"/>
      <w:numFmt w:val="bullet"/>
      <w:lvlText w:val="•"/>
      <w:lvlJc w:val="left"/>
      <w:pPr>
        <w:ind w:left="43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D5EC8FE">
      <w:start w:val="1"/>
      <w:numFmt w:val="bullet"/>
      <w:lvlText w:val="o"/>
      <w:lvlJc w:val="left"/>
      <w:pPr>
        <w:ind w:left="50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AC23C3C">
      <w:start w:val="1"/>
      <w:numFmt w:val="bullet"/>
      <w:lvlText w:val="▪"/>
      <w:lvlJc w:val="left"/>
      <w:pPr>
        <w:ind w:left="57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B9661C2"/>
    <w:multiLevelType w:val="hybridMultilevel"/>
    <w:tmpl w:val="7C90010A"/>
    <w:lvl w:ilvl="0" w:tplc="4E6CFDAA">
      <w:start w:val="1"/>
      <w:numFmt w:val="decimal"/>
      <w:lvlText w:val="%1."/>
      <w:lvlJc w:val="left"/>
      <w:pPr>
        <w:ind w:left="369"/>
      </w:pPr>
      <w:rPr>
        <w:rFonts w:ascii="Verdana" w:eastAsia="Calibri" w:hAnsi="Verdana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1A6EA9A">
      <w:start w:val="1"/>
      <w:numFmt w:val="decimal"/>
      <w:lvlText w:val="%2)"/>
      <w:lvlJc w:val="left"/>
      <w:pPr>
        <w:ind w:left="494"/>
      </w:pPr>
      <w:rPr>
        <w:rFonts w:ascii="Verdana" w:eastAsia="Calibri" w:hAnsi="Verdana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E6487C8">
      <w:start w:val="1"/>
      <w:numFmt w:val="lowerRoman"/>
      <w:lvlText w:val="%3"/>
      <w:lvlJc w:val="left"/>
      <w:pPr>
        <w:ind w:left="15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7545EFA">
      <w:start w:val="1"/>
      <w:numFmt w:val="decimal"/>
      <w:lvlText w:val="%4"/>
      <w:lvlJc w:val="left"/>
      <w:pPr>
        <w:ind w:left="23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906F640">
      <w:start w:val="1"/>
      <w:numFmt w:val="lowerLetter"/>
      <w:lvlText w:val="%5"/>
      <w:lvlJc w:val="left"/>
      <w:pPr>
        <w:ind w:left="30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BE0C75BA">
      <w:start w:val="1"/>
      <w:numFmt w:val="lowerRoman"/>
      <w:lvlText w:val="%6"/>
      <w:lvlJc w:val="left"/>
      <w:pPr>
        <w:ind w:left="37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E34E056">
      <w:start w:val="1"/>
      <w:numFmt w:val="decimal"/>
      <w:lvlText w:val="%7"/>
      <w:lvlJc w:val="left"/>
      <w:pPr>
        <w:ind w:left="44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E5620CE">
      <w:start w:val="1"/>
      <w:numFmt w:val="lowerLetter"/>
      <w:lvlText w:val="%8"/>
      <w:lvlJc w:val="left"/>
      <w:pPr>
        <w:ind w:left="51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6846CA2">
      <w:start w:val="1"/>
      <w:numFmt w:val="lowerRoman"/>
      <w:lvlText w:val="%9"/>
      <w:lvlJc w:val="left"/>
      <w:pPr>
        <w:ind w:left="59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4D1"/>
    <w:rsid w:val="00047822"/>
    <w:rsid w:val="000654BF"/>
    <w:rsid w:val="00070943"/>
    <w:rsid w:val="00070F36"/>
    <w:rsid w:val="000975F0"/>
    <w:rsid w:val="001A3188"/>
    <w:rsid w:val="001B3714"/>
    <w:rsid w:val="00207922"/>
    <w:rsid w:val="00263237"/>
    <w:rsid w:val="002B24D1"/>
    <w:rsid w:val="0031465A"/>
    <w:rsid w:val="00321077"/>
    <w:rsid w:val="00350B6A"/>
    <w:rsid w:val="005C153C"/>
    <w:rsid w:val="007D660B"/>
    <w:rsid w:val="007E180C"/>
    <w:rsid w:val="00810644"/>
    <w:rsid w:val="00815B30"/>
    <w:rsid w:val="0087341C"/>
    <w:rsid w:val="0091379F"/>
    <w:rsid w:val="00A82D01"/>
    <w:rsid w:val="00A84E12"/>
    <w:rsid w:val="00A85473"/>
    <w:rsid w:val="00AA254E"/>
    <w:rsid w:val="00AD33CD"/>
    <w:rsid w:val="00C51022"/>
    <w:rsid w:val="00C66396"/>
    <w:rsid w:val="00C72D07"/>
    <w:rsid w:val="00D6077A"/>
    <w:rsid w:val="00D731F4"/>
    <w:rsid w:val="00D7431D"/>
    <w:rsid w:val="00D8393C"/>
    <w:rsid w:val="00DD3548"/>
    <w:rsid w:val="00E21F0F"/>
    <w:rsid w:val="00E52169"/>
    <w:rsid w:val="00E9354B"/>
    <w:rsid w:val="00E9505A"/>
    <w:rsid w:val="00EB7EC5"/>
    <w:rsid w:val="00F425B2"/>
    <w:rsid w:val="00F44E8B"/>
    <w:rsid w:val="00F81E4E"/>
    <w:rsid w:val="00F8377B"/>
    <w:rsid w:val="00FB5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47F3F"/>
  <w15:docId w15:val="{76EDF51A-3C0D-4EA5-B7EE-C96CFC4C5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" w:line="264" w:lineRule="auto"/>
      <w:ind w:firstLine="4"/>
      <w:jc w:val="both"/>
    </w:pPr>
    <w:rPr>
      <w:rFonts w:ascii="Calibri" w:eastAsia="Calibri" w:hAnsi="Calibri" w:cs="Calibri"/>
      <w:color w:val="000000"/>
      <w:sz w:val="26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420"/>
      <w:ind w:left="86"/>
      <w:jc w:val="center"/>
      <w:outlineLvl w:val="0"/>
    </w:pPr>
    <w:rPr>
      <w:rFonts w:ascii="Calibri" w:eastAsia="Calibri" w:hAnsi="Calibri" w:cs="Calibri"/>
      <w:color w:val="00000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color w:val="000000"/>
      <w:sz w:val="28"/>
    </w:rPr>
  </w:style>
  <w:style w:type="character" w:styleId="Hipercze">
    <w:name w:val="Hyperlink"/>
    <w:basedOn w:val="Domylnaczcionkaakapitu"/>
    <w:uiPriority w:val="99"/>
    <w:unhideWhenUsed/>
    <w:rsid w:val="000975F0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0975F0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0709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47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hyperlink" Target="mailto:eceluch@gddkia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SKM_C45821012013580</vt:lpstr>
    </vt:vector>
  </TitlesOfParts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SKM_C45821012013580</dc:title>
  <dc:subject/>
  <dc:creator>Zajęcka Agata</dc:creator>
  <cp:keywords/>
  <cp:lastModifiedBy>Kabza Paweł</cp:lastModifiedBy>
  <cp:revision>2</cp:revision>
  <dcterms:created xsi:type="dcterms:W3CDTF">2026-03-09T11:40:00Z</dcterms:created>
  <dcterms:modified xsi:type="dcterms:W3CDTF">2026-03-09T11:40:00Z</dcterms:modified>
</cp:coreProperties>
</file>